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80" w:rsidRPr="00F57E35" w:rsidRDefault="004137E9" w:rsidP="00F57E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E35">
        <w:rPr>
          <w:rFonts w:ascii="Times New Roman" w:hAnsi="Times New Roman" w:cs="Times New Roman"/>
          <w:b/>
          <w:sz w:val="24"/>
          <w:szCs w:val="24"/>
        </w:rPr>
        <w:t xml:space="preserve">ЛЕКЦИЯ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57E3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МЕЖДУНАРОДНОЕ СОТРУДНИЧЕСТВО В ОБЛАСТИ ОХРАНЫ ПРИРОДЫ</w:t>
      </w:r>
      <w:r w:rsidRPr="00F57E35">
        <w:rPr>
          <w:rFonts w:ascii="Times New Roman" w:hAnsi="Times New Roman" w:cs="Times New Roman"/>
          <w:b/>
          <w:sz w:val="24"/>
          <w:szCs w:val="24"/>
        </w:rPr>
        <w:t>.</w:t>
      </w:r>
    </w:p>
    <w:p w:rsidR="00F57E35" w:rsidRPr="00F57E35" w:rsidRDefault="004137E9" w:rsidP="00F57E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развития международного сотрудничества в области охраны природы</w:t>
      </w:r>
    </w:p>
    <w:p w:rsidR="00F57E35" w:rsidRDefault="004137E9" w:rsidP="00F57E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Международные организации, программы и проекты в области охраны окружающей среды</w:t>
      </w:r>
    </w:p>
    <w:p w:rsidR="00F57E35" w:rsidRDefault="00F57E35" w:rsidP="00F57E3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6162" w:rsidRPr="00616162" w:rsidRDefault="0038115C" w:rsidP="00616162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38115C">
        <w:rPr>
          <w:rFonts w:ascii="Times New Roman" w:hAnsi="Times New Roman" w:cs="Times New Roman"/>
          <w:b/>
          <w:sz w:val="24"/>
          <w:szCs w:val="24"/>
        </w:rPr>
        <w:t>История развития международного сотрудничества в области охраны природы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Основная особенность глобальных проблем состоит в том, что ни одна страна самостоятельно не может с ними справиться. На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ша природная среда является составной частью планетарной экологической системы, и решение таких глобальных проблем, как охрана озонового слоя, борьба с трансграничным переносом загрязняющих веществ, предотвращение антропогенного изме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нения климата, сохранение </w:t>
      </w:r>
      <w:proofErr w:type="spell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биоразнообразия</w:t>
      </w:r>
      <w:proofErr w:type="spellEnd"/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лесовосстановление</w:t>
      </w:r>
      <w:proofErr w:type="spellEnd"/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и других, в государственном масштабе нереально без объе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динения усилий всего мирового сообщества. В основе глобаль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ных экологических проблем</w:t>
      </w:r>
      <w:r w:rsidR="003F5B3C">
        <w:rPr>
          <w:rFonts w:ascii="Times New Roman" w:hAnsi="Times New Roman" w:cs="Times New Roman"/>
          <w:color w:val="000000"/>
          <w:sz w:val="24"/>
          <w:szCs w:val="24"/>
        </w:rPr>
        <w:t xml:space="preserve"> лежат процессы и явления плане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тарного масштаба, затрагивающие основы существования чело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веческой цивилизации, поэтому их решение требует участия всего мирового сообщества.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На необходимость общечеловеческих усилий для предотвра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щения разрушения экосистемы планеты указывал еще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в начале</w:t>
      </w:r>
      <w:proofErr w:type="gramEnd"/>
      <w:r w:rsidR="003F5B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72F1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в. В.И. Вернадский в контексте своей концепции ноосферы. Впоследствии результаты моделирования глобального развития подтвердили вывод о том, что страны мира должны более ответ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 подходить к решению экологических проблем на основе международного сотрудничества. В наши дни государства доб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ровольно делегируют часть своих прав международным органи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зациям, которые от их общего имени вводят рациональные нор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мы природопользования. В этом процессе проявляются деидеологизация межгосударственных отношений, "верховенство общечеловеческой идеи", что в значительной, степени содействует и оздоровлению международного политического климата.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В ходе становления и развития международное сотрудничес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тво в области охраны ок</w:t>
      </w:r>
      <w:r w:rsidR="003F5B3C">
        <w:rPr>
          <w:rFonts w:ascii="Times New Roman" w:hAnsi="Times New Roman" w:cs="Times New Roman"/>
          <w:color w:val="000000"/>
          <w:sz w:val="24"/>
          <w:szCs w:val="24"/>
        </w:rPr>
        <w:t>ружающей среды претерпело сущес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твенные изменения. Выделяют следующие периоды формирова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ния современной системы международного экологического сот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рудничества: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1913—1948 гг.;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1948—1968 гг.;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1968—1992 гг.;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по настоящее время.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Первый этап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связан с попытками объединения усилий раз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личных стран в целях защиты природы в рамках международ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ных конференций. Впервые конференция такого рода, собрав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шая ученых из 18-ти стран, состоялась в </w:t>
      </w:r>
      <w:smartTag w:uri="urn:schemas-microsoft-com:office:smarttags" w:element="metricconverter">
        <w:smartTagPr>
          <w:attr w:name="ProductID" w:val="1913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1913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в Берне (Швей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цария). В </w:t>
      </w:r>
      <w:smartTag w:uri="urn:schemas-microsoft-com:office:smarttags" w:element="metricconverter">
        <w:smartTagPr>
          <w:attr w:name="ProductID" w:val="1923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1923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. в Париже прошел </w:t>
      </w:r>
      <w:r w:rsidRPr="00F72F19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Международный конгресс по охране природы. В </w:t>
      </w:r>
      <w:smartTag w:uri="urn:schemas-microsoft-com:office:smarttags" w:element="metricconverter">
        <w:smartTagPr>
          <w:attr w:name="ProductID" w:val="1928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1928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в Брюсселе было открыто Между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народное бюро защиты природы. Но усилия международной об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щественности на этом этапе не пользовались поддержкой прави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тельств, носили информационный, дискуссионный характер и не привели к выработке каких-либо практических мер по охра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не природной среды.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Второй этап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начался с созданием ООН, которой в настоя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щее время принадлежит ведущая роль в международном эко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логическом сотрудничестве. Можно сказать без преувеличе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ния, что все органы ООН наряду с политическими, экономи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ческими, социальными и иными проблемами занимаются воп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росами охраны окружающей среды.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Вместе с тем ООН имеет специальную программу, главной задачей которой является исключительно охрана окружающей среды, — ЮНЕП. Первая международная природоохранительная организация (Между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народный союз защиты природы) была создана в </w:t>
      </w:r>
      <w:smartTag w:uri="urn:schemas-microsoft-com:office:smarttags" w:element="metricconverter">
        <w:smartTagPr>
          <w:attr w:name="ProductID" w:val="1948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1948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на базе Брюссельского бюро при активной поддержке ЮНЕСКО. В 50-е годы происходит изменение концептуального подхода к проблемам окружающей среды: на смену концепции защи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ты природы как сохранения отдельных природных объек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тов пришла концепция охраны природы, предполагаю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щая рациональное, комплексное использование естественных ресурсов. В связи с этим в </w:t>
      </w:r>
      <w:smartTag w:uri="urn:schemas-microsoft-com:office:smarttags" w:element="metricconverter">
        <w:smartTagPr>
          <w:attr w:name="ProductID" w:val="1956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1956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Международный союз защи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ты природы был переименован в Международный союз охраны природы и природных ресурсов (МСОП).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Третий этап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характеризуется чрезвычайной активизацией многостороннего международного экологического сотрудничес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тва, что было обусловлено негативными последствиями науч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но-технической революции. В 60-е годы воздействие человека на окружающую среду приобретает глобальный характер и все чаще превышает естественные возможности экосистем к само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восстановлению. В </w:t>
      </w:r>
      <w:smartTag w:uri="urn:schemas-microsoft-com:office:smarttags" w:element="metricconverter">
        <w:smartTagPr>
          <w:attr w:name="ProductID" w:val="1968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1968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сессия Генассамбл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еи ОО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</w:rPr>
        <w:t>Н приняла резолюцию, установившую роль благоприятной окружающей среды для соблюдения основных прав человека. Важнейшим этапом в экологической политике государств и всего междуна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родного сообщества принято считать состоявшуюся в Стокголь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ме (1972) Международную конференцию по окружающей чело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века среде. В соответствии с ее решением и был учрежден посто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янно действующий орган ООН по охране окружающей среды — ЮНЕП. Стокгольмская конференция создала прецедент рас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смотрения экологических проблем в контексте человеческого развития. Последующие международные конференции по раз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личным социально-экономическим проблемам, проводимые под эгидой ООН (Конференция по народонаселению в Бухаресте (1974), Всемирная продовольственная конференция в Риме (1974), Конференция ООН по населенным пунктам в Ванкувере (Канада, 1976), Конференция по новым и возобновляемым ис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точникам энергии в Найроби (Кения, 1981) и др.), так или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иначе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затрагивали вопросы охраны среды обитания человека.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Начало </w:t>
      </w: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четвертого этапа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знаменует состоявшаяся 3-14 ию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ня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в Рио-де-Жанейро Конференция ООН по окружающей среде и развитию. Она подвела итоги международной деятель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ности по охране окружающей среды за двадцать лет, прошед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ших после Стокгольмской конференции, приняла целый ряд программных документов, разработала концепцию устойчивого человеческого развития, открыла для подписания международ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ные конвенции об охране климатических ресурсов и о биологи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ческом разнообразии. Конференция в Рио задала программу дальнейшего международного сотрудничества в области приро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доохранной деятельности принятием "Повестки дня на </w:t>
      </w:r>
      <w:r w:rsidRPr="00F72F19">
        <w:rPr>
          <w:rFonts w:ascii="Times New Roman" w:hAnsi="Times New Roman" w:cs="Times New Roman"/>
          <w:color w:val="000000"/>
          <w:sz w:val="24"/>
          <w:szCs w:val="24"/>
          <w:lang w:val="en-US"/>
        </w:rPr>
        <w:t>XXI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век" и других итоговых документов.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Современная система международного экологического сот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рудничества объединяет следующие основные направления: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1) парламентское сотрудничество, состоящее в координации законодательной деятельности и обеспечивающее решение меж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государственных экологических проблем путем разработки мо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дельных (рекомендательных) законов в сфере экологии;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2) взаимодействие исполнительных структур отдельных го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сударств, ориентированное на координацию разработки и реа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лизации экологических программ под эгидой ООН;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3) конвенционное регулирование природоохранной деятель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ности путем заключения договоров и других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видов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международных  соглашении,   предполагающих   единый  подход   разных стран к решению конкретных экологических проблем;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4) научно-техническое сотрудничество, направленное на об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мен научно-технической информацией, совместную реализацию природоохранных проектов, комплексное использование науч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ных разработок, совместное осуществление экспертиз и т.п.;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 экологическое сотрудничество общественных организа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ций, деловых кругов, проведение международных экологичес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ких форумов и т.д.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Наиболее распространенной и действенной формой сотруд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ничества по вопросам охраны окружающей среды является </w:t>
      </w: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зак</w:t>
      </w: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лючение международных договоров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и иных соглашений. Пар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тнерами в таких соглашениях обычно выступают страны-соседи или государства, объединенные общностью интересов в сохране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нии природной среды региона или совместном использовании некоторых ресурсов.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Международно-правовая природоохранная практика имеет более чем вековую историю. Начало ей было положено заключе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нием соглашений по регулированию использования и охраны ресурсов животного мира. В </w:t>
      </w:r>
      <w:smartTag w:uri="urn:schemas-microsoft-com:office:smarttags" w:element="metricconverter">
        <w:smartTagPr>
          <w:attr w:name="ProductID" w:val="1875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1875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. Австро-Венгрия и Италия приняли Декларацию об охране птиц, а в </w:t>
      </w:r>
      <w:smartTag w:uri="urn:schemas-microsoft-com:office:smarttags" w:element="metricconverter">
        <w:smartTagPr>
          <w:attr w:name="ProductID" w:val="1882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1882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была заключе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на Конвенция о порядке регулирования рыболовства в Северном море. В том же году в Париже несколькими европейскими стра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нами была подписана первая </w:t>
      </w:r>
      <w:r w:rsidRPr="00F72F1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Международная конвенция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по за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щите полезных для сельского хозяйства птиц. В </w:t>
      </w:r>
      <w:smartTag w:uri="urn:schemas-microsoft-com:office:smarttags" w:element="metricconverter">
        <w:smartTagPr>
          <w:attr w:name="ProductID" w:val="1897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1897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 Россия, Япония и США подписали соглашение о совместном использо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вании и охране морских котиков в Тихом океане. Рыболовство, добыча китов и других морских животных — традиционная сфера международных соглашений. Сейчас в этой области дей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ствует более 70 договоров.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Растущая обеспокоенность ухудшением состояния морских вод побудила 20 стран мира к заключению в Лондоне Конвенции по предотвращению загрязнения морей нефтью (1954). Договором запрещен слив нефти и нефтепродуктов в пределах 80-</w:t>
      </w:r>
      <w:smartTag w:uri="urn:schemas-microsoft-com:office:smarttags" w:element="metricconverter">
        <w:smartTagPr>
          <w:attr w:name="ProductID" w:val="250 км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250 км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 от побережий подписавших его стран. Впоследствии в этой сфере были заключены новые конвенции (Лондон, 1972, 1973), пред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усматривающие жесткий режим полного предотвращения ка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ких бы то ни было сбросов и захоронений в Мировом океане, в том числе радиоактивных.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>Важнейшим в истории межгосударственных соглашений яв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ляется Договор о запрещении испытаний ядерного оружия в ат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мосфере, космическом пространстве и под водой, подписанный более чем 100 странами в Москве в </w:t>
      </w:r>
      <w:smartTag w:uri="urn:schemas-microsoft-com:office:smarttags" w:element="metricconverter">
        <w:smartTagPr>
          <w:attr w:name="ProductID" w:val="1963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1963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Проблема защиты окружающей среды от разрушения в ходе военных действий нашла отражение в подписанной в </w:t>
      </w:r>
      <w:smartTag w:uri="urn:schemas-microsoft-com:office:smarttags" w:element="metricconverter">
        <w:smartTagPr>
          <w:attr w:name="ProductID" w:val="1977 г"/>
        </w:smartTagPr>
        <w:r w:rsidRPr="00F72F19">
          <w:rPr>
            <w:rFonts w:ascii="Times New Roman" w:hAnsi="Times New Roman" w:cs="Times New Roman"/>
            <w:color w:val="000000"/>
            <w:sz w:val="24"/>
            <w:szCs w:val="24"/>
          </w:rPr>
          <w:t>1977 г</w:t>
        </w:r>
      </w:smartTag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. бессрочной Конвенции о запрещении военного или любого иного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враждебного использования средств воздействия на природную 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среду, идея которой была выдвинута СССР. Термин "средства воздействия на природную среду" относится к любым средствам 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для изменения динамики, состава или структуры Земли или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космического пространства путем преднамеренного управления 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природными процессами. Участники конвенции обязались не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прибегать к военному или иному враждебному использованию 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средств воздействия на экосистему планеты, которые имеют ши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рокие, долгосрочные или серьезные последствия в качестве спо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собов разрушения, нанесения ущерба другому государству, а также не помогать в осуществлении такого рода действий дру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>гим странам и организациям. Конвенция не ограничивает ис</w:t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пользование в мирных целях средств воздействия на природную </w:t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>среду в соответствии с принципами международного права.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pacing w:val="-6"/>
          <w:sz w:val="24"/>
          <w:szCs w:val="24"/>
        </w:rPr>
        <w:t>В наши дни ни одна страна мира не может обеспечить себе бе</w:t>
      </w:r>
      <w:r w:rsidRPr="00F72F19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зопасность за счет другой. Единственный путь — понижение 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уровня военного противостояния, прежде всего путем радикаль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ного сокращения ядерных арсеналов. В декабре </w:t>
      </w:r>
      <w:smartTag w:uri="urn:schemas-microsoft-com:office:smarttags" w:element="metricconverter">
        <w:smartTagPr>
          <w:attr w:name="ProductID" w:val="1987 г"/>
        </w:smartTagPr>
        <w:r w:rsidRPr="00F72F19">
          <w:rPr>
            <w:rFonts w:ascii="Times New Roman" w:hAnsi="Times New Roman" w:cs="Times New Roman"/>
            <w:color w:val="000000"/>
            <w:spacing w:val="-3"/>
            <w:sz w:val="24"/>
            <w:szCs w:val="24"/>
          </w:rPr>
          <w:t>1987 г</w:t>
        </w:r>
      </w:smartTag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. был сде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лан первый реальный шаг к ядерному разоружению в результа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 подписания в Вашингтоне между США и СССР Договора о ликвидации ракет средней и меньшей дальности. Одновременно был достигнут прогресс на пути к 50 % -му сокращению страте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гических вооружений СССР и США.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Современное конвенционное регулирование направлено на предотвращение возможных последствий для окружающей сре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ды опасных видов хозяйственной деятельности. С этой целью международным сообществом были подписаны следующие до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кументы: </w:t>
      </w:r>
      <w:proofErr w:type="gramStart"/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Конвенция о трансграничном загрязнении воздуха на большие расстояния (1979), Венская конвенция об охране озо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нового слоя (1985), Конвенция о помощи в случае ядерной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вой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ны или радиационной аварийной ситуации (1986), Конвенция о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перевозке опасных грузов (1989) и др. Международным дости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жением исключительной важности признается </w:t>
      </w:r>
      <w:proofErr w:type="spellStart"/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Монреальский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протокол</w:t>
      </w:r>
      <w:proofErr w:type="spellEnd"/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 веществах, разрушающих озоновый слой (1987), в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соответствии с которым подписавшие его стороны обязались к </w:t>
      </w:r>
      <w:smartTag w:uri="urn:schemas-microsoft-com:office:smarttags" w:element="metricconverter">
        <w:smartTagPr>
          <w:attr w:name="ProductID" w:val="2000 г"/>
        </w:smartTagPr>
        <w:r w:rsidRPr="00F72F19">
          <w:rPr>
            <w:rFonts w:ascii="Times New Roman" w:hAnsi="Times New Roman" w:cs="Times New Roman"/>
            <w:color w:val="000000"/>
            <w:spacing w:val="-5"/>
            <w:sz w:val="24"/>
            <w:szCs w:val="24"/>
          </w:rPr>
          <w:t>2000 г</w:t>
        </w:r>
      </w:smartTag>
      <w:r w:rsidRPr="00F72F19">
        <w:rPr>
          <w:rFonts w:ascii="Times New Roman" w:hAnsi="Times New Roman" w:cs="Times New Roman"/>
          <w:color w:val="000000"/>
          <w:spacing w:val="-5"/>
          <w:sz w:val="24"/>
          <w:szCs w:val="24"/>
        </w:rPr>
        <w:t>. снизить</w:t>
      </w:r>
      <w:proofErr w:type="gramEnd"/>
      <w:r w:rsidRPr="00F72F1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на 50 % выбросы в атмосферу </w:t>
      </w:r>
      <w:proofErr w:type="spellStart"/>
      <w:r w:rsidRPr="00F72F19">
        <w:rPr>
          <w:rFonts w:ascii="Times New Roman" w:hAnsi="Times New Roman" w:cs="Times New Roman"/>
          <w:color w:val="000000"/>
          <w:spacing w:val="-5"/>
          <w:sz w:val="24"/>
          <w:szCs w:val="24"/>
        </w:rPr>
        <w:t>хлорфторсодержа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щих</w:t>
      </w:r>
      <w:proofErr w:type="spellEnd"/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углеводородов, губительно действующих на защитную обо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1"/>
          <w:sz w:val="24"/>
          <w:szCs w:val="24"/>
        </w:rPr>
        <w:t>лочку Земли.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Всеобщую заинтересованность представляет и сохранение биологического и ландшафтного разнообразия планеты. </w:t>
      </w:r>
      <w:proofErr w:type="gramStart"/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С этой целью международным сообществом были подписаны такие обязательства, как Конвенция о водно-болотных угодьях, имею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щих международное значение главным образом в качестве мес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тообитания водоплавающих птиц (1971), Конвенция об охране 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всемирного культурного и природного наследия (1972), Конвен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ция об охране мигрирующих видов диких животных (1979) и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др. Но одним из наиболее существенных достижений междуна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родного экологического сотрудничества является заключение в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color w:val="000000"/>
            <w:spacing w:val="-2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. Конвенции осохранении</w:t>
      </w:r>
      <w:proofErr w:type="gramEnd"/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биологического разнообразия. </w:t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целях создания материальных стимулов сохранения биораз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нообразия конвенцией закреплено признание биологических ре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сурсов суверенной собственностью государств, располагающих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ими. Кроме того, страны, владеющие большим разнообразием 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генофонда, согласно конвенции имеют право взимать плату за </w:t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доступ к этому ценному ресурсу.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Принятые международные соглашения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</w:rPr>
        <w:t>принесли конкрет</w:t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softHyphen/>
        <w:t>ные позитивные результаты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. Так, реализация Конвенции о </w:t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предотвращении трансграничного загрязнения атмосферы на 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большие расстояния привела к значительному снижению уров</w:t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>ня загрязнения воздуха в Европе. Резко уменьшилось количес</w:t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тво убиваемых в Африке слонов в результате принятой в </w:t>
      </w:r>
      <w:smartTag w:uri="urn:schemas-microsoft-com:office:smarttags" w:element="metricconverter">
        <w:smartTagPr>
          <w:attr w:name="ProductID" w:val="1990 г"/>
        </w:smartTagPr>
        <w:r w:rsidRPr="00F72F19">
          <w:rPr>
            <w:rFonts w:ascii="Times New Roman" w:hAnsi="Times New Roman" w:cs="Times New Roman"/>
            <w:color w:val="000000"/>
            <w:spacing w:val="-3"/>
            <w:sz w:val="24"/>
            <w:szCs w:val="24"/>
          </w:rPr>
          <w:t>1990 г</w:t>
        </w:r>
      </w:smartTag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Конвенции о международной торговле исчезающими видами ди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кой флоры и фауны. В соответствии с соглашением </w:t>
      </w:r>
      <w:smartTag w:uri="urn:schemas-microsoft-com:office:smarttags" w:element="metricconverter">
        <w:smartTagPr>
          <w:attr w:name="ProductID" w:val="1991 г"/>
        </w:smartTagPr>
        <w:r w:rsidRPr="00F72F19">
          <w:rPr>
            <w:rFonts w:ascii="Times New Roman" w:hAnsi="Times New Roman" w:cs="Times New Roman"/>
            <w:color w:val="000000"/>
            <w:spacing w:val="-4"/>
            <w:sz w:val="24"/>
            <w:szCs w:val="24"/>
          </w:rPr>
          <w:t>1991 г</w:t>
        </w:r>
      </w:smartTag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. в Ан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тарктиде запрещены разведка и добыча полезных ископаемых 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сроком на 50 лет. В целом государства приняли более 178 эколо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>гических соглашений.</w:t>
      </w:r>
    </w:p>
    <w:p w:rsidR="00773B54" w:rsidRPr="00F72F19" w:rsidRDefault="00773B54" w:rsidP="00F72F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t>Другой эффективной формой международного сотрудничес</w:t>
      </w:r>
      <w:r w:rsidRPr="00F72F1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z w:val="24"/>
          <w:szCs w:val="24"/>
        </w:rPr>
        <w:t xml:space="preserve">тва является создание и деятельность межправительственных 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специализированных учреждений при Организации Объединен</w:t>
      </w:r>
      <w:r w:rsidRPr="00F72F1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72F19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ных Наций (ООН).</w:t>
      </w:r>
    </w:p>
    <w:p w:rsidR="00F57E35" w:rsidRPr="00F72F19" w:rsidRDefault="00F57E35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019" w:rsidRPr="00F72F19" w:rsidRDefault="00773B54" w:rsidP="00F72F19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F19">
        <w:rPr>
          <w:rFonts w:ascii="Times New Roman" w:hAnsi="Times New Roman" w:cs="Times New Roman"/>
          <w:b/>
          <w:sz w:val="24"/>
          <w:szCs w:val="24"/>
        </w:rPr>
        <w:t xml:space="preserve">Международные организации, программы и проекты в области охраны окружающей среды 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Нарастающий интерес международного сообщества к проблемам окружающей среды после Второй мировой войны нашел свое выражение не только в усилении прямого международного сотрудничества, проведении большого числа политических, социально-экономических и научно-технических форумов, посвященных отдельным аспектам взаимодействия общества и природы, но и в возрастании численности рядов, повышении активности и расширении компетенции международных организаций.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 Международные организации позволяют объединить природоохранительную деятельность всех заинтересованных государств, независимо от их политических позиций, определенным образом вычленяя экологические проблемы из совокупности политических, экономических и других международных проблем.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 Важную роль в области охраны окружающей среды играют активно занимающиеся организацией исследований окружающей среды и ее ресурсов следующие специализированные учреждения ООН: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 • ЮНЕСКО (Организация Объединенных Наций по вопросам образования, науки и культуры): образована в 1945 г., уже в первые годы своей деятельности поддержала научные инициативы и общественные природоохранительные движения. Наиболее известным природоохранительным направлением в деятельности ЮНЕСКО является научная программа «Человек и биосфера» (МАБ), принятая в 1970 г. на XVI Генеральной </w:t>
      </w: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конференции этой организации. К выполнению программы МАБ уже приступило около 100 стран;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ФАО (продовольственная и сельскохозяйственная организация): образована в октябре 1945 г., занимается экологическими проблемами в сельском хозяйстве, в частности, охраной и использованием земель, лесов, животного мира, водных биологических ресурсов.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ФАО участвует в осуществлении более 100 природоохранительных программ на глобальном, региональном и национальном уровнях;</w:t>
      </w:r>
      <w:proofErr w:type="gramEnd"/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 (Всемирная организация здравоохранения): создана 22 июля 1946 г., имеет главной целью заботу о здоровье людей, что всегда связано с охраной окружающей среды. ВОЗ осуществляет сбор и распространение экологической информации, связанной с охраной здоровья людей, участвует в исследовательской работе, оказывает техническую помощь, осуществляет международный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 за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загрязнением окружающей среды;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ВМО (Всемирная метеорологическая организация): учреждена в 1951 г., природоохранительные функции, прежде всего, связаны с глобальным мониторингом окружающей среды. ВМО проводит мероприятия по оценке загрязнения атмосферы различными веществами и из разных источников, оценку трансграничного переноса загрязняющих веществ, их глобального распространения в низких слоях атмосферы, а также по изучению воздействия на озоновый слой Земли.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является учреждением ООН, но осуществляет свою деятельность по договору с ООН МАГАТЭ (Международное агентство по атомной энергии), созданное в 1957 г. В соответствии со своим мандатом, МАГАТЭ ведет широкие исследования по использованию атомной энергии, разрабатывает меры по технике безопасности при использовании ядерного топлива и в связи с этим вплотную занимается защитой окружающей среды от опасности радиоактивного заражения.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Кроме организаций, входящих в систему ООН, действуют международные региональные организации. Проблемы окружающей среды, обострившиеся в современном мире, не могли остаться не замеченными межправительственными региональными организациями. Такие организации, расширившие свою компетенцию и включившиеся в международное природоохранительное сотрудничество, также внесли определенный вклад в разработку мер сохранения благоприятных природных условий и обеспечения рационального использования природных ресурсов, включая меры правового характера. В число таких организаций входят: Европейский союз, Совет Европы, Организация экономического сотрудничества и развития, Азиатско-Африканский юридический консультативный комитет. С распадом СССР и образованием СНГ была образована экологическая организация независимых государств, бывших республик СССР.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 В области охраны окружающей среды и регионального планирования Совет Европы осуществляет деятельность по следующим направлениям: обеспечение охраны и бережного отношения к окружающей среде в Европе; сохранение и улучшение среды обитания, деятельности человека; планирование развития территорий; создание сети охраняемых заповедников.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 Определенное сотрудничество в экологической сфере осуществляется в рамках Содружества Независимых Государств (СНГ).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Азербайджан, Армения, Беларусь, Казахстан, Кыргызстан, Молдова, Россия, Таджикистан, Туркменистан и Узбекистан подписали в феврале 1992 г. межправительственное Соглашение о взаимодействии в области экологии и охраны окружающей среды и договорились создать Международный экологический совет и при нем - Межгосударственный экологический фонд для выполнения согласованных межгосударственных экологических программ, в первую очередь - для ликвидации последствий экологических катастроф.</w:t>
      </w:r>
      <w:proofErr w:type="gramEnd"/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 В настоящее время в мире насчитывается более 500 неправительственных международных организаций, включивших в свою деятельность природоохранительные мероприятия. Однако главная роль среди этих организаций принадлежит небольшому числу специализированных и зарекомендовавших себя высокой активностью </w:t>
      </w: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организаций, таких, как Международный союз охраны природы и природных ресурсов (МСОП), Всемирный фонд охраны дикой живой природы.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 МСОП создан по решению учредительной ассамблеи в сентябре 1948 г. (Фонтенбло, Франция). В соответствии со ст. 1 Устава, МСОП содействует сотрудничеству между правительствами, национальными и международными организациями, отдельными лицами, занимающимися вопросами охраны окружающей среды и сохранения природных ресурсов путем проведения соответствующих национальных и международных мероприятий. По состоянию 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конец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80-х гг. членами союза были 54 государства и свыше 300 организаций из более 100 стран мира. Работа МСОП способствует реализации Вашингтонской конвенции о международной торговле дикими видами фауны и флоры (CITES). Так, в 1961 г. был создан Всемирный фонд охраны дикой природы (WWF). Его деятельность заключается, в основном, в оказании финансовой поддержки природоохранительным мероприятиям. Программа работы этой организации в конце 80-х гг. охватывала более 160 проектов охраны природы в 70 странах.</w:t>
      </w:r>
      <w:r w:rsidR="00C073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Одной из известных природоохранных организаций мира является международное экологическое движение «</w:t>
      </w:r>
      <w:proofErr w:type="spell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Greenpeace</w:t>
      </w:r>
      <w:proofErr w:type="spellEnd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 Одна только кампания «Спасите китов!» приносила доход в год до 100 млн. дол. США, став одним из основных источников сре</w:t>
      </w:r>
      <w:proofErr w:type="gram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дств дл</w:t>
      </w:r>
      <w:proofErr w:type="gramEnd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этой организации. Кроме движения «Гринпис», в мире действуют такие международные экологические неправительственные объединения, как «Зеленый крест», «Экология», «</w:t>
      </w:r>
      <w:proofErr w:type="spellStart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Беллуна</w:t>
      </w:r>
      <w:proofErr w:type="spellEnd"/>
      <w:r w:rsidRPr="00F72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 др.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i/>
          <w:color w:val="020101"/>
          <w:sz w:val="24"/>
          <w:szCs w:val="24"/>
          <w:lang w:eastAsia="ru-RU"/>
        </w:rPr>
        <w:t>Основные международные документы в области охраны окружающей среды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1. Декларация по окружающей среде и развитию: Декларация Организации Объединенных Наций, 14 июня 1992 г., Рио-де-Жанейро // Действующее международное право: в 3 т. / сост. Ю.М. Колосов, Э.С.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Кривчикова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– М.: Изд-во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Моск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Независим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.и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н-та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междунар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права, 1997. – Т. 3. – С. 721–723.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2. Декларация Стокгольмской конференции Организации Объединенных Наций по окружающей человека среде, 14 июня 1972 г. // Действующее международное право: в 3 т. / сост. Ю. М. Колосов, 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Э.С.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Кривчикова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– М.: Изд-во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Моск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Независим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.и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н-та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междунар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права, 1997. – Т. 3. – С. 682–687.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3.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Базельская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конвенция о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контроле за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трансграничной перевозкой опасных отходов и их удалением, 22 марта 1989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16 сент. 1999 г. // Нац. реестр правовых актов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Беларусь, 2000. – № 36. – 3/73.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4. Венская конвенция о гражданской ответственности за ядерный ущерб, 21 мая 1963 г.: ратифицирована Нац. собр.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11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нояб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1997 г. // Ведомости Нац. собр.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1998. – № 18. – Ст. 207.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5. Венская конвенция об охране озонового слоя, 22 марта 1985 г.: утв. Постановлением Совета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МинистровРесп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23 апр. 1986 г.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 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6.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Картахенский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протокол по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биобезопасности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к Конвенции о биологическом разнообразии, 29 янв. 2000 г.: ратифицирован Нац. собр.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6 мая 2002 г. // Эталон-Беларусь [Электронный ресурс] /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Нац. центр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 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7. Конвенция о водно-болотных угодьях, имеющих международное значение главным образом в качестве местообитаний водоплавающих птиц, 2 февр. 1971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25 мая 1999 г.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8. Конвенция о трансграничном воздействии промышленных аварий, 17 марта 1992 г.: ратифицирована Нац. собр.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30 апр. 2003 г. // Нац. реестр правовых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актовРесп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2003. – № 53. – 2/941.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lastRenderedPageBreak/>
        <w:t xml:space="preserve">9. Конвенция о биологическом разнообразии: подписана в Рио-де-Жанейро 5 июня 1992 г., ратифицирована Верхов.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СоветомРесп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 10 июля 1993 г. // Ведомости Верхов.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СоветаРесп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1993. – № 29. – С. 50–80.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10. Конвенция о доступе к информации, участии общественности в процессе принятия решений и доступе к правосудию по вопросам, касающимся окружающей среды, 25 июня 1998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14 дек. 1999 г., № 726 // Нац. реестр правовых актов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2003. – № 95. – 1/837. 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11. Конвенция о запрещении военного или любого иного враждебного использования средств воздействия на природную среду, 18 мая 1977 г.: ратифицирована Указом Президиума Верхов. Совета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Беларусь, 23 мая 1978 г. // Международное право в документах: учеб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.п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особие / сост. Н.Т.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Блатова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– М.: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Юрид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лит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., 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1982. – С. 595–599.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12. Конвенция о международной ответственности за ущерб, причиненный космическими объектами, 29 марта 1972 г.: ратифицирована Указом Президиума Верхов.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СоветаРесп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5 окт. 1973 г.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13. Конвенция о международной торговле видами дикой фауны и флоры, находящимися под угрозой исчезновения, 3 марта 1973 г.: утв. Постановлением Верхов.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СоветаРесп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20 дек. 1994 г., № 3462-XII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14. Конвенция по предотвращению загрязнения моря сбросами отходов и других материалов, 29 дек. 1972 г.: ратифицирована Указом Президиума Верхов. Совета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Беларусь, 30 дек. 1975 г. // Международное право в документах: учеб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.п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особие / сост. Н.Т.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Блатова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– М.: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Юрид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лит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., 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1982. – C. 601–606.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15. Конвенция о сохранении мигрирующих видов диких животных, 23 июня 1979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12 марта 2003 г. // Нац. реестр правовых актов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2003. – № 32. – 1/4443.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16. Конвенция о трансграничном загрязнении воздуха на большие расстояния, 13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нояб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1979 г., и протоколы к ней: утв. Указом Президиума Верхов.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СоветаРесп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14 апр. 1980 г.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17. Конвенц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ии о я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дерной безопасности, 17 июня 1994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 сент. 1998 г. // Собр. декретов, указов Президента и постановлений Правительства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1998. – № 25. – Ст. 651.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18. Конвенция об охране всемирного культурного и природного наследия, 16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нояб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1972 г.: утв. Указом Президиума Верхов.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СоветаРесп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Беларусь, 25 марта 1988 г. // Собр. законов Белорус. ССР, указов Президиума Верхов. Совета Белорус. ССР, постановлений Совета Министров Белорус. ССР. – 1988. – № 10. – Ст. 154.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19. Конвенция об оценке воздействия на окружающую среду в трансграничном контексте, 25 февр. 1991 г. // Эталон-Беларусь [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Элект¬ронный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ресурс] / </w:t>
      </w:r>
      <w:proofErr w:type="spellStart"/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Нац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центр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20. Конвенция Организации Объединенных Наций по борьбе с опустыниванием в тех странах, которые испытывают серьезную засуху и/или опустынивание, особенно в Африке, 17 июня 1994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17 июля 2001 г. // Нац. реестр правовых актов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2001. – № 68. – 1/2855.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21. Конвенция по охране и использованию трансграничных водотоков и международных озер, 17 марта 1992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21 апр. 2003 г. // Нац. реестр правовых актов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2003. – № 49. – 1/4544.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22. Международная конвенция по охране новых сортов растений, 2 дек. 1961 г.: ратифицирована Нац. собр.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24 июня 2002 г. // Эталон-Беларусь [Электронный ресурс] /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Нац. центр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lastRenderedPageBreak/>
        <w:t xml:space="preserve">23. Международная конвенция по предотвращению загрязнения с судов 1973 г. и Протокол 1978 г.: утв. Постановлением Совета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МинистровРесп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13 окт. 1993 г. // Собр. постановлений Правительства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1993. – № 29. – Ст. 569.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24.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Монреальский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протокол по веществам, разрушающим озоновый слой, к Венской конвенции об охране озонового слоя, 16 сент. 1987 г.: утв. Постановлением Совета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МинистровРесп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25 окт. 1988 г.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25. Объединенная конвенция о безопасности обращения с отработавшим топливом и о безопасности обращения с радиоактивными отходами, 5 сент. 1997 г.: ратифицирована Нац. собр.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 17 июля 2002 г. // Нац. реестр правовых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актовРесп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2002. – № 88. – 2/879.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26. Рамочная конвенция Организации Объединенных Наций об изменении климата, 9 мая 1992 г.: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одобр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10 апр. 2000 г., № 177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27. Киотский протокол к Рамочной конвенции Организации Объединенных Наций об изменении климата, 11 дек. 1997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12 авг. 2005 г., № 370 // Нац. реестр правовых актов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2006. – № 7. – 3/1873. </w:t>
      </w:r>
    </w:p>
    <w:p w:rsid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28. Стокгольмская конвенция о стойких органических загрязнителях, 22 мая 2001 г.: утв. Указом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ПрезидентаРесп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Беларусь, 26 дек. 2003 г., № 594 // Эталон-Беларусь [Электронный ресурс] / Нац. центр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 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29. Соглашение государств–членов СНГ о взаимодействии в области экологии и охраны окружающей природной среды, 8 февр. 1992 г. // Консультант Плюс: Беларусь. Технология 3000 [Электронный ресурс] / ООО «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ЮрСпектр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», </w:t>
      </w:r>
      <w:proofErr w:type="spellStart"/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Нац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центр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правовой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информ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.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Респ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Беларусь. – Минск, 2009.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Резолюция Генеральной Ассамблеи ООН "Экономическое развитие и охрана природы" (1962) во многом определила поли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тику ООН и ее специализированных учреждений в области охра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ны окружающей среды, но в современном понимании проблема окружающей среды была поставлена в ООН на Межправительс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твенной конференции по проблемам биосферы в Париже в </w:t>
      </w:r>
      <w:smartTag w:uri="urn:schemas-microsoft-com:office:smarttags" w:element="metricconverter">
        <w:smartTagPr>
          <w:attr w:name="ProductID" w:val="1968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1968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В рамках реализации решений этой конференции была разрабо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тана и принята к реализации одна из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крупнейших научных про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грамм экологических исследований в рамках ООН — программа ЮНЕСКО "Человек и биосфера". Основная задача межправи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тельственной междисциплинарной программы "Человек и биос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фера" заключалась в разработке научных основ рационального использования и сохранения ресурсов биосферы в целом и в от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дельных типах экосистем. Широкомасштабная просветительс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кая деятельность, осуществляемая международным сообщес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твом ученых в рамках этой программы, привела к осознанию правительствами ряда стран того, что дальнейшее нерациональное использование ресурсов планеты и загрязнение окружаю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щей среды представляет реальную угрозу человеческому благо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получию не только на национальном, региональном, но и на гло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бальном уровне. Это послужило побудительным мотивом прове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дения в </w:t>
      </w:r>
      <w:smartTag w:uri="urn:schemas-microsoft-com:office:smarttags" w:element="metricconverter">
        <w:smartTagPr>
          <w:attr w:name="ProductID" w:val="1972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1972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в Стокгольме Конференц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ии ОО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 по окружаю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щей человека среде, которая стала историческим этапом в раз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витии международных программ с участием почти всех госу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дарств мира.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Итоговые документы Стокгольмской конференции отразили согласованную волю международного сообщества по коренным вопросам международного сотрудничества в области охраны ок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ружающей среды, дали государствам возможность использовать механизм ООН для поиска решения важных экологических про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блем в различных частях нашей планеты.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Значимость исторических решений конференции, которые хотя и носили рекомендательный характер, но создали предпо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сылки формирования комплекса международно-правовых норм, регулирующих различные аспекты охраны окружающей 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lastRenderedPageBreak/>
        <w:t>среды, подтверждает тот факт, что день открытия Стокгольм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ской конференции — 5 июня — был объявлен Всемирным днем окружающей среды.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Созданная по решению Стокгольмской конференции специ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альная структура ООН — Программа ООН по окружающей сре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де (ЮНЕП) — занимается наиболее острыми проблемами гло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бального экологического кризиса: изменением климата, опус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тыниванием земли, деградацией почв, вырубкой лесов, сокраще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нием запасов пресной воды, загрязнением океана, сокращением биологического разнообразия. Одно из начинаний ЮНЕП — соз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дание всемирной системы слежения (мониторинга) за состояни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ем и изменениями биосферы. Она будет состоять из следующих подсистем: ИНФОТЕРРА (Глобальная информационная сеть, предназначенная для обеспечения всех заинтересованных лиц указателями источников информации по окружающей среде); ГСМОС (глобальная система мониторинга окружающей среды для координации замеров глобального загрязнения); МРПТХВ (Международный регистр потенциально токсичных химичес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ких веще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ств дл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я раннего оповещения об ущербе окружающей среде от химических загрязнений). ИНФОТЕРРА (Информация о Земле) пока является единственной, полностью функциониру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ющей частью Глобальной системы наблюдений.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Программа ООН по окружающей среде (ЮНЕП) — централь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ное учреждение ООН в данной области, обеспечивающее ком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плексный и цельный подход к решению многочисленных сос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тавляющих общей проблемы сохранения биосферы.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Вторая Конференция ООН по окружающей среде и развитию состоялась в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1992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в Рио-де-Жанейро (КОСР-92). Она проходила на уровне глав государств и правительств 178 стран и стала ответом на резолюцию Генеральной ассамбл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еи ОО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 (1989), при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звавшую организовать конференцию для выработки стратегии устойчивого, экологически приемлемого развития цивилиза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ции.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Документы, принятые на этой конференции, приобрели законодательный характер (в отличие от рекомендательного ха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рактера Стокгольмских документов). В соответствии с ними каждое государство-участник конференции должно было отре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гулировать свое национальное законодательство в соответствии с принятой мировым сообществом концепцией устойчи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вого человеческого развития.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Понятие "устойчивое развитие" вошло в лексикон мирового сообщества в </w:t>
      </w:r>
      <w:smartTag w:uri="urn:schemas-microsoft-com:office:smarttags" w:element="metricconverter">
        <w:smartTagPr>
          <w:attr w:name="ProductID" w:val="1987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1987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с момента опубликования доклада Между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народной комиссии по окружающей среде и развитию (МКОСР, или комиссии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Брундтланд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, созданной по инициативе Генераль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ного секретаря ООН в </w:t>
      </w:r>
      <w:smartTag w:uri="urn:schemas-microsoft-com:office:smarttags" w:element="metricconverter">
        <w:smartTagPr>
          <w:attr w:name="ProductID" w:val="1983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1983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.) "Наше общее будущее", в котором ярко показана невозможность решать крупные экологические проблемы вне их связи с социальными, экономическими и поли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тическими проблемами.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В докладе </w:t>
      </w:r>
      <w:r w:rsidRPr="00F72F19">
        <w:rPr>
          <w:rFonts w:ascii="Times New Roman" w:eastAsia="Times New Roman" w:hAnsi="Times New Roman" w:cs="Times New Roman"/>
          <w:bCs/>
          <w:i/>
          <w:iCs/>
          <w:color w:val="020101"/>
          <w:sz w:val="24"/>
          <w:szCs w:val="24"/>
          <w:lang w:eastAsia="ru-RU"/>
        </w:rPr>
        <w:t>под устойчивым развитием понимается такая модель социально-экономического разви</w:t>
      </w:r>
      <w:r w:rsidRPr="00F72F19">
        <w:rPr>
          <w:rFonts w:ascii="Times New Roman" w:eastAsia="Times New Roman" w:hAnsi="Times New Roman" w:cs="Times New Roman"/>
          <w:bCs/>
          <w:i/>
          <w:iCs/>
          <w:color w:val="020101"/>
          <w:sz w:val="24"/>
          <w:szCs w:val="24"/>
          <w:lang w:eastAsia="ru-RU"/>
        </w:rPr>
        <w:softHyphen/>
        <w:t xml:space="preserve">тия, при которой удовлетворение жизненных потребностей нынешнего поколения людей достигается без лишения такой возможности будущих поколений. 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Главными условиями устой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чивого развития являются:</w:t>
      </w:r>
    </w:p>
    <w:p w:rsidR="00F72F19" w:rsidRPr="00F72F19" w:rsidRDefault="00F72F19" w:rsidP="00F72F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приоритетность качественных показателей (качества жиз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ни) перед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количественными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(численностью, потреблением);</w:t>
      </w:r>
    </w:p>
    <w:p w:rsidR="00F72F19" w:rsidRPr="00F72F19" w:rsidRDefault="00F72F19" w:rsidP="00F72F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сохранение биологического и культурного разнообразия;</w:t>
      </w:r>
    </w:p>
    <w:p w:rsidR="00F72F19" w:rsidRPr="00F72F19" w:rsidRDefault="00F72F19" w:rsidP="00F72F19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согласование природопользования с эволюционной перио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дичностью природных процессов.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Концепция устойчивого развития была принята в качестве официальной позиц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ии ОО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Н (Рио-де-Жанейро, 1992). Ключевым понятием в этой концепции является </w:t>
      </w:r>
      <w:r w:rsidRPr="00F72F19">
        <w:rPr>
          <w:rFonts w:ascii="Times New Roman" w:eastAsia="Times New Roman" w:hAnsi="Times New Roman" w:cs="Times New Roman"/>
          <w:bCs/>
          <w:i/>
          <w:iCs/>
          <w:color w:val="020101"/>
          <w:sz w:val="24"/>
          <w:szCs w:val="24"/>
          <w:lang w:eastAsia="ru-RU"/>
        </w:rPr>
        <w:t>изменение качества рос</w:t>
      </w:r>
      <w:r w:rsidRPr="00F72F19">
        <w:rPr>
          <w:rFonts w:ascii="Times New Roman" w:eastAsia="Times New Roman" w:hAnsi="Times New Roman" w:cs="Times New Roman"/>
          <w:bCs/>
          <w:i/>
          <w:iCs/>
          <w:color w:val="020101"/>
          <w:sz w:val="24"/>
          <w:szCs w:val="24"/>
          <w:lang w:eastAsia="ru-RU"/>
        </w:rPr>
        <w:softHyphen/>
        <w:t xml:space="preserve">та. 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Этот рост должен быть менее материал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е-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и энергоемким и более справедливым по распределению прибылей. Экономичес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кое развитие неустойчиво, если оно увеличивает уязвимость экономики перед кризисами. Устойчивость требует учета чело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веческих потребностей и благосостояния, включает такие неэ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кономические категории, как образование и здоровье.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lastRenderedPageBreak/>
        <w:t xml:space="preserve">Однако улучшение качества человеческой жизни ограничено возможностями окружающих экосистем, и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устойчивость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в ко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нечном счете определяется численностью населения Земли и предельными возможностями биосферы.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Текущие проекты предполагают, что при нынешних демог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рафических тенденциях население мира будет стабилизировано на уровне 11,6 млрд. человек. К настоящему времени, согласно разработанным наукой биосферной и ресурсной моделям миро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вой системы, допустимая для Земли численность населения сос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тавляет соответственно 1—2 млрд. человек и 7—8 млрд. человек, а значит, мировая система движется не по сценарию выхода из глобального экологического кризиса, а по инерционному сцена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рию его углубления.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Модель устойчивого развития мировой системы основывает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ся на количественной взаимосвязи между биосферой, человечес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твом (странами мира) и введением механизма глобального уп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равления — центральной задачей международного сотрудничес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тва. Таким образом, устойчивое развитие человечества, мировой системы, отдельных стран мира — это оптимально управляемое развитие на основе высших достижений современной науки и устойчивой биосферы, нацеленное на сохранение и совершен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ствование человека.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На Конференции в Рио-де-Жанейро были поставлены также вопросы о международном экологическом суде, международном экологическом трибунале, формировании "зеленых беретов" в качестве сил быстрого реагирования на чрезвычайные события экологического характера.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Таким образом, если первая Конференция ООН (1972) поло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жила начало интенсивному изучению взаимодействия биосфе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ры и человечества, то вторая (1992) подвела первые итоги и при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няла несколько очень важных документов. Среди них такие, как "Декларация Рио по окружающей среде и развитию", "За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явление о принципах глобального консенсуса по управлению, сохранению и устойчивому развитию всех видов лесов", "Кон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венция о биологическом разнообразии" и "Повестка дня на 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val="en-US" w:eastAsia="ru-RU"/>
        </w:rPr>
        <w:t>XXI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век" — суперпрограмма, ориентированная на подготовку миро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вого сообщества к решению эколого-экономических и социаль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но-экологических проблем ближайшего будущего.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Решения, принятые на конференциях, свидетельствуют о том, что характерной особенностью современного природополь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зования является тесная взаимосвязь национальных и межна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циональных интересов, приоритет общечеловеческих ценностей над сугубо экономическими целями.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Специализированные учреждения ООН, образованные по секторальному принципу, также включают вопросы охраны природы в сферу своей деятельности.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Такими специализирован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ными отделениями ООН являются Организация Объединенных Наций по вопросам образования, науки и культуры (ЮНЕСКО), Программа развития ООН, Европейская экономическая комис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сия ООН (ЕЭК), Всемирная организация здравоохранения (ВОЗ), Продовольственная и сельскохозяйственная организация ООН (ФАО), Всемирная метеорологическая организация, Междуна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родное агентство по атомной энергетике (МАГАТЭ) и др. С решением глобальных экологических проблем связана де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ятельность международных общественных партий, организа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ций, групп, движение так называемых "зеленых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", или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экологистов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Самой известной в настоящее время является экологи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ческая организация "Гринпис" ("Зеленый мир"), главное нап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равление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деятельности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которой — борьба с радиоактивным заг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рязнением биосферы.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Основной международной неправительственной организаци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ей, основателем мирового природоохранного движения являет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ся Международный союз охраны природы и природных ресур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сов (МСОП), учрежденный под эгидой ЮНЕСКО в Фонтенбло (Франция, 1948).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По инициативе МСОП была создана Красная книга о состоя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нии популяций редких и исчезающих видов млекопитающих, птиц, рептилий, амфибий; составляется Зеленая книга, где представлены сведения об уникальных и редких ландшафтах земного шара.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lastRenderedPageBreak/>
        <w:t>В мире насчитывается более 300 организаций по охране при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роды, среди них — созданный еще в </w:t>
      </w:r>
      <w:smartTag w:uri="urn:schemas-microsoft-com:office:smarttags" w:element="metricconverter">
        <w:smartTagPr>
          <w:attr w:name="ProductID" w:val="1922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1922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Международный со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вет по охране птиц (СИПО), Всемирная федерация по защите животных, Международная федерация по охране альпийских районов, Европейская федерация по охране вод и др.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В числе наиболее молодых общественных организаций сле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дует назвать Международный фонд за выживание и развитие че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ловечества, основанный в </w:t>
      </w:r>
      <w:smartTag w:uri="urn:schemas-microsoft-com:office:smarttags" w:element="metricconverter">
        <w:smartTagPr>
          <w:attr w:name="ProductID" w:val="1988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1988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(Москва), а также Московский международный энергетический клуб (1990).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Весомый вклад в реализацию международных соглашений и программ мирового сообщества по оздоровлению среды обита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ния вносят международные финансовые организации — Между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народный банк реконструкции и развития (МБРР), Европей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ский банк реконструкции и развития (ЕБРР), Всемирный банк (ВБ), которые определили охрану окружающей среды в качес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тве одной из главных задач своей деятельности. ЕБРР стал пер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вым международным финансовым институтом, закрепившим в своем уставе в качестве </w:t>
      </w:r>
      <w:proofErr w:type="gram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приоритетных</w:t>
      </w:r>
      <w:proofErr w:type="gram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следующие направления деятельности:</w:t>
      </w:r>
    </w:p>
    <w:p w:rsidR="00F72F19" w:rsidRPr="00F72F19" w:rsidRDefault="00F72F19" w:rsidP="00F72F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оказание помощи странам в операциях по формированию экологической политики, включая разработку эффективных правовых и нормативных документов, а также создание органи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зационных условий и подготовку кадров для обеспечения мони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торинга и соблюдения стандартов;</w:t>
      </w:r>
    </w:p>
    <w:p w:rsidR="00F72F19" w:rsidRPr="00F72F19" w:rsidRDefault="00F72F19" w:rsidP="00F72F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содействие применению рыночных методов в управлении национальными экологическими программами;</w:t>
      </w:r>
    </w:p>
    <w:p w:rsidR="00F72F19" w:rsidRPr="00F72F19" w:rsidRDefault="00F72F19" w:rsidP="00F72F19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поощрение развития в странах рынка экологических това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ров и услуг, а также инвестиций в проекты по сохранению и улучшению окружающей среды;</w:t>
      </w:r>
    </w:p>
    <w:p w:rsidR="00F72F19" w:rsidRPr="00F72F19" w:rsidRDefault="00F72F19" w:rsidP="00F72F19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организация или поддержка специальных исследований и программ по экологическому образованию населения, предпри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нимателей, банкиров и т.д.;</w:t>
      </w:r>
    </w:p>
    <w:p w:rsidR="00F72F19" w:rsidRPr="00F72F19" w:rsidRDefault="00F72F19" w:rsidP="00F72F19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проведение экологических процедур, связанных с эколо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гической оценкой, планированием, управлением,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аудированием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и мониторингом операций и проектов банка.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Основными инструментами реализации экологической поли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тики ЕБРР являются: исследования в области охраны окружаю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щей среды; техническая помощь, направленная на поддержку экологических проектов и программ; кредиты, инвестиции, обес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печивающие финансирование экологических проектов, и т.д.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Специалистами банка в настоящее время разрабатывается "Экологический запретительный список", согласно которому банк и его финансовые посредники должны воздержаться от фи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нансирования проектов "генной инженерии", связанных с рис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ком попадания генетического материала в окружающую среду; производства и продажи запрещенных пестицидов и др.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С помощью кредитно-инвестиционных инструментов ЕБРР способствует реализации экологических проектов в странах Центральной и Восточной Европы, в частности, особое внима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ние уделяется инвестированию энергетических объектов, обес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печивающих "положительный экологический замещающий эф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фект" благодаря переходу электростанций с бурого угля на газ.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Необходимо отметить также специальный международный механизм, в рамках которого может выкупаться часть инос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транного долга государства при условии выполнения им опреде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ленных природоохранных обязательств. Для этой цели в </w:t>
      </w:r>
      <w:smartTag w:uri="urn:schemas-microsoft-com:office:smarttags" w:element="metricconverter">
        <w:smartTagPr>
          <w:attr w:name="ProductID" w:val="1990 г"/>
        </w:smartTagPr>
        <w:r w:rsidRPr="00F72F19">
          <w:rPr>
            <w:rFonts w:ascii="Times New Roman" w:eastAsia="Times New Roman" w:hAnsi="Times New Roman" w:cs="Times New Roman"/>
            <w:bCs/>
            <w:color w:val="020101"/>
            <w:sz w:val="24"/>
            <w:szCs w:val="24"/>
            <w:lang w:eastAsia="ru-RU"/>
          </w:rPr>
          <w:t>1990 г</w:t>
        </w:r>
      </w:smartTag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. Всемирным банком был создан Экологический фонд.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Помощь богатых европейских стран и международных финан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совых институтов государствам, переживающим сложный период становления рыночной экономики, является не только благород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ным, но и необходимым делом в контексте сохранения глобальной экосистемы. Однако финансовые обязательства стран — членов Организации экономического сотрудничества и развития (ОЭСР) и Европейской комиссии в области охраны окружающей среды в от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ношении стран СНГ примерно в два-три раза ниже, чем в отноше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нии других государств Центральной и Восточной Европы.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lastRenderedPageBreak/>
        <w:t>Перспективы международного сотрудничества в деле охра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ны природы нашей планеты неразрывно связаны с процессами глобализации, в контексте которых решение глобальных эколо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 xml:space="preserve">гических проблем немыслимо без широкого взаимного обмена не только информацией, но и </w:t>
      </w:r>
      <w:proofErr w:type="spellStart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>природосберегающими</w:t>
      </w:r>
      <w:proofErr w:type="spellEnd"/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t xml:space="preserve"> технологи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ями. Назрела также необходимость создания международного механизма экологического контроля, поскольку открытость, возможность удостовериться в добросовестном выполнении пар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тнерами принятых на себя обязательств — неотъемлемые компоненты международного сотрудничества в природоохранной сфере. Для этого нужна разработка системы глобального эколо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гического контроля, предусматривающая все возможные фор</w:t>
      </w:r>
      <w:r w:rsidRPr="00F72F19"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  <w:softHyphen/>
        <w:t>мы и методы проверки, включая инспекции (аналогично тому, как это происходит, например, в военной области).</w:t>
      </w:r>
    </w:p>
    <w:p w:rsidR="00F72F19" w:rsidRPr="00F72F19" w:rsidRDefault="00F72F19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20101"/>
          <w:sz w:val="24"/>
          <w:szCs w:val="24"/>
          <w:lang w:eastAsia="ru-RU"/>
        </w:rPr>
      </w:pP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bCs/>
          <w:i/>
          <w:color w:val="020101"/>
          <w:sz w:val="24"/>
          <w:szCs w:val="24"/>
          <w:lang w:eastAsia="ru-RU"/>
        </w:rPr>
        <w:t>Международные конвенции и протоколы, Стороной которых является Республика Беларусь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Рамочная Конвенция ООН об изменении климата (09.05.1992, Нью-Йорк)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2.    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Киотский протокол к Рамочной Конвенц</w:t>
      </w:r>
      <w:proofErr w:type="gram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ии ОО</w:t>
      </w:r>
      <w:proofErr w:type="gram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Н об изменении климата (11.12.1997г., Киото)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3.    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Венская Конвенция об охране озонового слоя (22.03.1985, Вена)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4.    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proofErr w:type="spell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Монреальский</w:t>
      </w:r>
      <w:proofErr w:type="spell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 протокол по веществам, разрушающим озоновый слой (16.09.1987, Монреаль)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5.    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 трансграничном загрязнении воздуха на большие расстояния (13.11.1979, Женева)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6.    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Протокол к Конвенции о трансграничном загрязнении воздуха на большие расстояния 1979г., касающийся долгосрочного финансирования совместной программы наблюдения и оценки распространения загрязнителей воздуха на большие расстояния в Европе (ЕМЕП) (28.09.1984, Женева)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7.    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Протокол о сокращении выбросов окислов азота или их трансграничных потоков к Конвенции о трансграничном загрязнении воздуха на большие расстояния (31.10.1988, София)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8.    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Протокол к Конвенции о трансграничном загрязнении воздуха на большие расстояния 1979 г. о сокращении, по крайней </w:t>
      </w:r>
      <w:proofErr w:type="gram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мере</w:t>
      </w:r>
      <w:proofErr w:type="gram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 на 30%, выбросов серы или их трансграничных потоков (08.07.1985, Хельсинки)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9.    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Конвенция об оценке воздействия на окружающую среду в трансграничном контексте (25.02.1991, </w:t>
      </w:r>
      <w:proofErr w:type="spell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Эспо</w:t>
      </w:r>
      <w:proofErr w:type="spell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10.               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 биологическом разнообразии (05.06.1992, Рио-де-Жанейро)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11.               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proofErr w:type="spell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Картахенский</w:t>
      </w:r>
      <w:proofErr w:type="spell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 протокол по </w:t>
      </w:r>
      <w:proofErr w:type="spell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биобезопасности</w:t>
      </w:r>
      <w:proofErr w:type="spell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 к Конвенции по биоразнообразию (15.05.2000, Картахена)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12.               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 международной торговле видами дикой фауны и флоры, находящимися под угрозой исчезновения (СИТЕС) (03.03.1973, Вашингтон)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13.               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Конвенция о водно-болотных угодьях, имеющих международное значение, главным образом, в качестве местообитания водоплавающих птиц (02.02.1971, </w:t>
      </w:r>
      <w:proofErr w:type="spell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Рамсар</w:t>
      </w:r>
      <w:proofErr w:type="spell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14.               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Конвенция о </w:t>
      </w:r>
      <w:proofErr w:type="gram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контроле за</w:t>
      </w:r>
      <w:proofErr w:type="gram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 трансграничной перевозкой опасных отходов и их удалением (22.03.1989, Базель)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15.               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об охране всемирного культурного и природного наследия (23.11.1972, Париж)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16.               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 xml:space="preserve">Конвенция о доступе к информации, участии общественности в процессе принятия решений и доступе к правосудию по вопросам, касающимся окружающей среды (25.06.1998, </w:t>
      </w:r>
      <w:proofErr w:type="spellStart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Орхус</w:t>
      </w:r>
      <w:proofErr w:type="spellEnd"/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lastRenderedPageBreak/>
        <w:t>17.               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ООН по борьбе с опустыниванием в тех странах, которые испытывают серьезную засуху и/или опустынивание, особенно в Африке (принята 17.06.1994, Париж)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18.               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 сохранении мигрирующих видов диких животных (23.06.1979, Бонн)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19.               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по охране и использованию трансграничных водотоков и международных озер (17.03.1992, Хельсинки)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20.               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Протокол по проблемам воды и здоровья к Конвенции по охране и использованию трансграничных водотоков и международных озер (17.06.1999г., Лондон)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21.               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Конвенция о стойких органических загрязнителях (22.05.2001, Стокгольм)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22.               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Договор об Антарктике (01.12.1959г., Вашингтон)</w:t>
      </w:r>
    </w:p>
    <w:p w:rsidR="00773B54" w:rsidRPr="00773B54" w:rsidRDefault="00773B54" w:rsidP="00F72F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</w:pP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23.               </w:t>
      </w:r>
      <w:r w:rsidRPr="00F72F19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 </w:t>
      </w:r>
      <w:r w:rsidRPr="00773B54">
        <w:rPr>
          <w:rFonts w:ascii="Times New Roman" w:eastAsia="Times New Roman" w:hAnsi="Times New Roman" w:cs="Times New Roman"/>
          <w:color w:val="020101"/>
          <w:sz w:val="24"/>
          <w:szCs w:val="24"/>
          <w:lang w:eastAsia="ru-RU"/>
        </w:rPr>
        <w:t>Протокол об охране окружающей среды к Договору об Антарктике (04.10.1991г., Мадрид).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_Toc165123386"/>
      <w:r w:rsidRPr="00F72F19">
        <w:rPr>
          <w:rFonts w:ascii="Times New Roman" w:hAnsi="Times New Roman" w:cs="Times New Roman"/>
          <w:bCs/>
          <w:i/>
          <w:sz w:val="24"/>
          <w:szCs w:val="24"/>
        </w:rPr>
        <w:t>Участие Республики Беларусь в международном экологическом сотрудничестве</w:t>
      </w:r>
      <w:bookmarkEnd w:id="1"/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Реализация конституционного права наших граждан на благоприятную окружающую среду сегодня уже невозможна без международного экологического сотрудничества, поэтому Беларусь является активной его участницей. В развитии меж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дународного сотрудничества на многосторонней основе особое внимание в нашей республике уделяется обеспечению выпол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нения международных конвенций и подписанных к ним прото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колов, разработке национальных механизмов их реализации, а также активизации сотрудничества: с органами управления конвенциями.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Республикой Беларусь подписаны следующие основные кон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венции и протоколы в области охраны окружающей среды: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Конвенция о трансграничном загрязнении воздуха на боль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шие расстояния — 17 ноября </w:t>
      </w:r>
      <w:smartTag w:uri="urn:schemas-microsoft-com:office:smarttags" w:element="metricconverter">
        <w:smartTagPr>
          <w:attr w:name="ProductID" w:val="1979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1979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Протокол о сокращении выбросов серы и их трансграничных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по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токов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 по меньшей мере на 30 % к Конвенции </w:t>
      </w:r>
      <w:smartTag w:uri="urn:schemas-microsoft-com:office:smarttags" w:element="metricconverter">
        <w:smartTagPr>
          <w:attr w:name="ProductID" w:val="1979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1979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 о трансгранич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ном загрязнении воздуха на большие расстояния — 13 июля </w:t>
      </w:r>
      <w:smartTag w:uri="urn:schemas-microsoft-com:office:smarttags" w:element="metricconverter">
        <w:smartTagPr>
          <w:attr w:name="ProductID" w:val="1985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1985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Протокол об ограничении выбросов оксидов азота или их трансграничных потоков к Конвенции </w:t>
      </w:r>
      <w:smartTag w:uri="urn:schemas-microsoft-com:office:smarttags" w:element="metricconverter">
        <w:smartTagPr>
          <w:attr w:name="ProductID" w:val="1979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1979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 xml:space="preserve">. о трансграничном загрязнении воздуха на большие расстояния — 4 ноября </w:t>
      </w:r>
      <w:smartTag w:uri="urn:schemas-microsoft-com:office:smarttags" w:element="metricconverter">
        <w:smartTagPr>
          <w:attr w:name="ProductID" w:val="1988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1988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Венская конвенция об охране озонового слоя — 22 марта, </w:t>
      </w:r>
      <w:smartTag w:uri="urn:schemas-microsoft-com:office:smarttags" w:element="metricconverter">
        <w:smartTagPr>
          <w:attr w:name="ProductID" w:val="1985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1985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Монреальский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протокол по веществам, разрушающим озоно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вый слой — 16 сентября </w:t>
      </w:r>
      <w:smartTag w:uri="urn:schemas-microsoft-com:office:smarttags" w:element="metricconverter">
        <w:smartTagPr>
          <w:attr w:name="ProductID" w:val="1987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Конвенция об оценке воздействия на окружающую среду в трансграничном контексте — 25 февраля </w:t>
      </w:r>
      <w:smartTag w:uri="urn:schemas-microsoft-com:office:smarttags" w:element="metricconverter">
        <w:smartTagPr>
          <w:attr w:name="ProductID" w:val="1991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Рамочная Конвенция ООН об изменении климата — 9 мая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Конвенция ООН о биологическом разнообразии — 5 июня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Конвенция о международной торговле видами дикой фауны и флоры, находящимися под угрозой исчезновения — 3 марта </w:t>
      </w:r>
      <w:smartTag w:uri="urn:schemas-microsoft-com:office:smarttags" w:element="metricconverter">
        <w:smartTagPr>
          <w:attr w:name="ProductID" w:val="1993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1993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F19">
        <w:rPr>
          <w:rFonts w:ascii="Times New Roman" w:hAnsi="Times New Roman" w:cs="Times New Roman"/>
          <w:sz w:val="24"/>
          <w:szCs w:val="24"/>
        </w:rPr>
        <w:t>В рамках конвенций разработан ряд проектов (в частности, проект программы "Охрана атмосферного воздуха" с учетом вы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полнения Беларусью международных обязательств, установлены критические нагрузки на экосистемы Республики Беларусь под влиянием техногенного фактора, осуществлена работа по оценке эмиссионных факторов по тяжелым металлам и др.), предпринят комплекс мер по регламентации перемещения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озоноразрушающих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веществ (ОРВ) через государственную границу, сокращению производства и потребления ОРВ, создан банк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 данных об их им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портерах и потребителях ОРВ в республике и т.д. Благодаря этим мероприятиям выбросы оксидов азота снижены на территории Беларуси до уровня </w:t>
      </w:r>
      <w:smartTag w:uri="urn:schemas-microsoft-com:office:smarttags" w:element="metricconverter">
        <w:smartTagPr>
          <w:attr w:name="ProductID" w:val="1987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 xml:space="preserve">., а потребление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озоноразрушающих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веществ за последние годы сократилось в 4 раза.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lastRenderedPageBreak/>
        <w:t>В контексте реализации Конвенции о сохранении биоразно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образия планеты Беларусь стала полноправным участником процесса создания Общеевропейской экологической сети терри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ториальной охраны природы (</w:t>
      </w:r>
      <w:r w:rsidRPr="00F72F19">
        <w:rPr>
          <w:rFonts w:ascii="Times New Roman" w:hAnsi="Times New Roman" w:cs="Times New Roman"/>
          <w:sz w:val="24"/>
          <w:szCs w:val="24"/>
          <w:lang w:val="en-US"/>
        </w:rPr>
        <w:t>EECONET</w:t>
      </w:r>
      <w:r w:rsidRPr="00F72F19">
        <w:rPr>
          <w:rFonts w:ascii="Times New Roman" w:hAnsi="Times New Roman" w:cs="Times New Roman"/>
          <w:sz w:val="24"/>
          <w:szCs w:val="24"/>
        </w:rPr>
        <w:t>), основной целью кото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рой является сохранение пространственных и функциональных связей между природными экосистемами соседних стран.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Боль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шинство европейских государств обязались спланировать и соз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дать такую сеть к </w:t>
      </w:r>
      <w:smartTag w:uri="urn:schemas-microsoft-com:office:smarttags" w:element="metricconverter">
        <w:smartTagPr>
          <w:attr w:name="ProductID" w:val="2010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 xml:space="preserve">. Основными функциями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экосети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явля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ются предотвращение увеличения фрагментарности экосистем, выявление наиболее важных (ключевых) с точки зрения сохра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нения биоразнообразия территорий в отдельных европейских странах и обеспечение их охраны в рамках единой функцио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нально и территориально связанной системы (путем создания в дальнейшем трансграничных охраняемых природных террито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рий).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 Идея создания </w:t>
      </w:r>
      <w:r w:rsidRPr="00F72F19">
        <w:rPr>
          <w:rFonts w:ascii="Times New Roman" w:hAnsi="Times New Roman" w:cs="Times New Roman"/>
          <w:sz w:val="24"/>
          <w:szCs w:val="24"/>
          <w:lang w:val="en-US"/>
        </w:rPr>
        <w:t>EECONET</w:t>
      </w:r>
      <w:r w:rsidRPr="00F72F19">
        <w:rPr>
          <w:rFonts w:ascii="Times New Roman" w:hAnsi="Times New Roman" w:cs="Times New Roman"/>
          <w:sz w:val="24"/>
          <w:szCs w:val="24"/>
        </w:rPr>
        <w:t xml:space="preserve"> оценивается специалистами как одна из лучших современных макрорегиональных инициатив.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Являясь одним из учредителей ООН, Республика Беларусь на постоянной основе поддерживает контакты с межправительс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твенными организациями ООН: ЮНЕП, ЮНЕСКО, Всемирной метеорологической организацией (ВМО), ВОЗ, ЕЭК по пробле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мам окружающей среды и водным ресурсам, Международной справочной системой источников информации по окружающей среде (ИНФОТЕРРА), ОЭСР и др.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Расширяется взаимодействие Беларуси с такими крупными международными организациями, как Совет Европы, МАГАТЭ, Межгосударственный экологический совет (МЭС), Программа ТАСИС Европейского сообщества, Всемирный банк,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Евробанк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, а также органами, созданными для имплементации (имплементация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от лат. </w:t>
      </w:r>
      <w:proofErr w:type="spellStart"/>
      <w:r w:rsidRPr="00F72F19">
        <w:rPr>
          <w:rFonts w:ascii="Times New Roman" w:hAnsi="Times New Roman" w:cs="Times New Roman"/>
          <w:sz w:val="24"/>
          <w:szCs w:val="24"/>
          <w:lang w:val="en-US"/>
        </w:rPr>
        <w:t>impleo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- исполняю) - осуществление, выполнение государством международных правовых норм, междуна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родных природоохранных конвенций и протоколов к ним и др.)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В последние годы активизировалось сотрудничество приро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доохранных органов Беларуси с Программой развития ООН (ПРООН) в нашей республике, в рамках которой реализуются проекты по устойчивому развитию на областном, районном уровнях и межсекторные программы устойчивого развития. Подготовлены и изданы материалы Международной конферен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ции по устойчивому развитию стран с переходной экономикой, которая состоялась в Минске в </w:t>
      </w:r>
      <w:smartTag w:uri="urn:schemas-microsoft-com:office:smarttags" w:element="metricconverter">
        <w:smartTagPr>
          <w:attr w:name="ProductID" w:val="1997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1997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За приверженность нашей страны идеям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экоразвития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и ак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тивную природоохранную позицию на 52-й сессии Генеральной Ассамбл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еи ОО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Н (июнь </w:t>
      </w:r>
      <w:smartTag w:uri="urn:schemas-microsoft-com:office:smarttags" w:element="metricconverter">
        <w:smartTagPr>
          <w:attr w:name="ProductID" w:val="1997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1997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.) Республика Беларусь была из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брана в Управляющий совет Программы ООН по окружающей среде (ЮНЕП) на четырехлетний период (начиная с </w:t>
      </w:r>
      <w:smartTag w:uri="urn:schemas-microsoft-com:office:smarttags" w:element="metricconverter">
        <w:smartTagPr>
          <w:attr w:name="ProductID" w:val="1998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.).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В республике продолжается работа по реализации разрабо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танного целевой группой ЕЭК ООН проекта "Мониторинг и оценка качества вод бассейна реки Западный Буг", выполняемо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го совместно с Польшей и Украиной.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В области охраны окружающей среды у Беларуси много об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щих с другими странами СНГ проблем, оставшихся в наследство от Советского Союза, и в первую очередь — последствия катас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трофы на ЧАЭС. Поэтому одним из первых документов, приня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тых в рамках СНГ после образования Содружества, явилось Сог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лашение о взаимодействии в области экологии и охраны окру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жающей природной среды, подписанное 8 февраля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 в Москве представителями 10 из 11 стран СНГ (Украина присут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ствовала в качестве наблюдателя).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Для практической реализации договоренностей, вытекаю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щих из Соглашения, в июле </w:t>
      </w:r>
      <w:smartTag w:uri="urn:schemas-microsoft-com:office:smarttags" w:element="metricconverter">
        <w:smartTagPr>
          <w:attr w:name="ProductID" w:val="1992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 в Минске на заседании руко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водителей природоохранных ведом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ств стр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>ан СНГ был подписан Протокол о создании и полномочиях Межгосударственного эко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логического совета (МЭС). В качестве постоянного рабочего ор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гана МЭС был учрежден Секретариат совета со штаб-квартирой в Минске.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Задачами МЭС являются:</w:t>
      </w:r>
    </w:p>
    <w:p w:rsidR="00F72F19" w:rsidRPr="00F72F19" w:rsidRDefault="00F72F19" w:rsidP="00F72F1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осуществление координации и проведение согласованной политики в области охраны окружающей среды;</w:t>
      </w:r>
    </w:p>
    <w:p w:rsidR="00F72F19" w:rsidRPr="00F72F19" w:rsidRDefault="00F72F19" w:rsidP="00F72F19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проведение совместных экологических экспертиз проектов;</w:t>
      </w:r>
    </w:p>
    <w:p w:rsidR="00F72F19" w:rsidRPr="00F72F19" w:rsidRDefault="00F72F19" w:rsidP="00F72F1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lastRenderedPageBreak/>
        <w:t>оказание содействия в разрешении экологических споров между членами МЭС;</w:t>
      </w:r>
    </w:p>
    <w:p w:rsidR="00F72F19" w:rsidRPr="00F72F19" w:rsidRDefault="00F72F19" w:rsidP="00F72F19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ведение межгосударственной Красной книги;</w:t>
      </w:r>
    </w:p>
    <w:p w:rsidR="00F72F19" w:rsidRPr="00F72F19" w:rsidRDefault="00F72F19" w:rsidP="00F72F1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определение условий и порядка участия сторон в выполне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нии обязательств, вытекающих из ранее принятых Советским Союзом соглашений в области охраны окружающей среды.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За период существования МЭС был принят ряд соглашений в области охраны окружающей среды: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Соглашение об охране и использовании мигрирующих видов птиц и млекопитающих и мест их обитания от 9 сентября </w:t>
      </w:r>
      <w:smartTag w:uri="urn:schemas-microsoft-com:office:smarttags" w:element="metricconverter">
        <w:smartTagPr>
          <w:attr w:name="ProductID" w:val="1994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1994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Соглашение о книге редких, находящихся под угрозой ис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чезновения видов животных и растений — Красной книге СНГ от 23 июня </w:t>
      </w:r>
      <w:smartTag w:uri="urn:schemas-microsoft-com:office:smarttags" w:element="metricconverter">
        <w:smartTagPr>
          <w:attr w:name="ProductID" w:val="1995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 xml:space="preserve">Соглашение о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 трансграничной перевозкой опас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ных и других отходов от 12 апреля </w:t>
      </w:r>
      <w:smartTag w:uri="urn:schemas-microsoft-com:office:smarttags" w:element="metricconverter">
        <w:smartTagPr>
          <w:attr w:name="ProductID" w:val="1996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1996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Соглашение об информационном сотрудничестве в области эко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логии и охраны окружающей природной среды от 6 июня </w:t>
      </w:r>
      <w:smartTag w:uri="urn:schemas-microsoft-com:office:smarttags" w:element="metricconverter">
        <w:smartTagPr>
          <w:attr w:name="ProductID" w:val="1997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1997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.;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Соглашение о принципах взаимодействия в области рацио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нального использования и охраны трансграничных водных объ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ектов от 6 июня 1997г.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Беларусь развивает и двустороннее сотрудничество в области охраны природы, прежде всего со странами СНГ, а также с дру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гими сопредельными государствами и потенциальными инвес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торами (Германией, Швейцарией, Швецией и др.).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Подписаны и реализуются межправительственные соглашения с Латвией, Российской Федерацией, Украиной, а также межведомственные (между природоохранными ведомствами) — с Польшей, Дани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ей, Молдовой, Литвой, Болгарией, Словакией.</w:t>
      </w:r>
      <w:proofErr w:type="gramEnd"/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В рамках двустороннего сотрудничества регулярно прово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дятся встречи и совещания представителей природоохранных структур Беларуси и стран-соседей, приняты планы экологичес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кого сотрудничества, созданы специальные комиссии по сотруд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ничеству в приоритетных направлениях охраны природы. Так, учрежденная в </w:t>
      </w:r>
      <w:smartTag w:uri="urn:schemas-microsoft-com:office:smarttags" w:element="metricconverter">
        <w:smartTagPr>
          <w:attr w:name="ProductID" w:val="1998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 Белорусско-Латвийская комиссия основ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ное внимание в своей работе уделяет подготовке межправи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тельственного соглашения по охране и использованию бассейна р. Западной Двины/Даугавы.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Одним из главных направлений в сотрудничестве с Россий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ской Федерацией является взаимодействие природоохранных органов приграничных территорий (Витебской, Могилевской, Гомельской, Брянской, Смоленской, Псковской областей). Про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должается работа природоохранных ведомств по унификации экологических норм и стандартов. С этой целью проведен семи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нар на тему "Сближение законодательной и нормативно-методи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ческой базы управления качеством окружающей среды в России и Беларуси". Осуществляются совместные меры по оздоровле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нию и охране трансграничных рек Днепра и Западной Двины. Главным направлением взаимодействия Беларуси с Поль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шей в природоохранной сфере является охрана вод р. Западного Буга и его притоков, унификация действий по сохранению био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разнообразия Беловежской пущи и др.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F19">
        <w:rPr>
          <w:rFonts w:ascii="Times New Roman" w:hAnsi="Times New Roman" w:cs="Times New Roman"/>
          <w:sz w:val="24"/>
          <w:szCs w:val="24"/>
        </w:rPr>
        <w:t xml:space="preserve">В рамках подписанного в </w:t>
      </w:r>
      <w:smartTag w:uri="urn:schemas-microsoft-com:office:smarttags" w:element="metricconverter">
        <w:smartTagPr>
          <w:attr w:name="ProductID" w:val="1994 г"/>
        </w:smartTagPr>
        <w:r w:rsidRPr="00F72F19">
          <w:rPr>
            <w:rFonts w:ascii="Times New Roman" w:hAnsi="Times New Roman" w:cs="Times New Roman"/>
            <w:sz w:val="24"/>
            <w:szCs w:val="24"/>
          </w:rPr>
          <w:t>1994 г</w:t>
        </w:r>
      </w:smartTag>
      <w:r w:rsidRPr="00F72F19">
        <w:rPr>
          <w:rFonts w:ascii="Times New Roman" w:hAnsi="Times New Roman" w:cs="Times New Roman"/>
          <w:sz w:val="24"/>
          <w:szCs w:val="24"/>
        </w:rPr>
        <w:t>. Договора о сотрудничестве в области охраны окружающей среды между Республикой Бела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русь и Данией развернута работа по таким приоритетным направ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лениям, как охрана водных ресурсов и обработка сточных вод, переработка опасных отходов и др. В частности, совместно с Дат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ским агентством по охране окружающей среды осуществляются проекты, связанные с охраной воды и атмосферного воздуха бас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сейнов основных рек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впадающих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 в Балтийское море (Западной Двины, Немана, Западного Буга). Завершены годичные этапы ра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боты по двум проектам, финансируемым Датским правительс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твом: "Обследование и утилизация старых, накопленных пести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цидов в Республике Беларусь" и "Получение энергии из радиоак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тивной биомассы и лесной подстилки в Республике Беларусь". 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И это лишь малая толика примеров международного природоохранного сотрудничества нашей страны.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lastRenderedPageBreak/>
        <w:t>Экологическая деятельность Республики Беларусь находит активную поддержку международных финансовых институтов. Так, из общей суммы займов (171,2 млн. дол.), выделенных Бе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ларуси Всемирным банком (ВБ) за годы сотрудничества, четвер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тая часть была направлена на нужды, так или иначе связанные с экологией (заем на развитие лесного хозяйства, кредитный аванс на подготовку проекта энергосбережения на объектах со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циальной сферы). Еще 14 млн.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дол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>оставила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грантовая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поддер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жка со стороны ВБ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экопроектов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Беларуси. Половина этой сум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мы пошла на реализацию проекта по прекращению применения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озоноразрушающих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веществ путем технического переоснаще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ния предприятий; 1 млн. дол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 xml:space="preserve"> — </w:t>
      </w:r>
      <w:proofErr w:type="gramStart"/>
      <w:r w:rsidRPr="00F72F1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72F19">
        <w:rPr>
          <w:rFonts w:ascii="Times New Roman" w:hAnsi="Times New Roman" w:cs="Times New Roman"/>
          <w:sz w:val="24"/>
          <w:szCs w:val="24"/>
        </w:rPr>
        <w:t>а проект сохранения биоразно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образия лесов Беловежской пущи и Березинского заповедника; значительные суммы — на разработку проекта модернизации системы городского водоснабжения и проекта по созданию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про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тивопаводковой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инфраструктуры в пойме р. Припяти. Однако условием дальнейшего кредитования экологической сферы рес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публики ВБ определил серьезные изменения макроэкономичес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кой ситуации в Беларуси. Во всяком случае, перспективы даль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нейшего экологического сотрудничества изучаются обеими сто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ронами. И среди них такие направления, как внедрение экономи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ческих инструментов в природоохранную деятельность, пробле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мы переработки промышленных отходов, введение налогов на то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вары, загрязняющие окружающую среду (ПЭТ-бутылки, акку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муляторы, асбест и т.п.), управление водными ресурсами и др.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2F19">
        <w:rPr>
          <w:rFonts w:ascii="Times New Roman" w:hAnsi="Times New Roman" w:cs="Times New Roman"/>
          <w:sz w:val="24"/>
          <w:szCs w:val="24"/>
        </w:rPr>
        <w:t>Активное участие Беларуси в процессе международного эко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логического сотрудничества дает надежду на то, что наше воз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вращение на общемировые пути социально-экономического раз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вития будет способствовать выходу из экологического кризиса совместно с другими странами. Для этого существуют реальные предпосылки. Беларусь имеет определенный материально-тех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нический и интеллектуальный потенциал для совершенствова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ния технологий в целях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экологизации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хозяйственной деятель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ности, поскольку очевидно, что спасение биосферы планеты — в повсеместном переходе на передовые мало- и безотходные тех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нологии. Однако для быстрейшего распространения самых про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грессивных </w:t>
      </w:r>
      <w:proofErr w:type="spellStart"/>
      <w:r w:rsidRPr="00F72F19">
        <w:rPr>
          <w:rFonts w:ascii="Times New Roman" w:hAnsi="Times New Roman" w:cs="Times New Roman"/>
          <w:sz w:val="24"/>
          <w:szCs w:val="24"/>
        </w:rPr>
        <w:t>экотехнологий</w:t>
      </w:r>
      <w:proofErr w:type="spellEnd"/>
      <w:r w:rsidRPr="00F72F19">
        <w:rPr>
          <w:rFonts w:ascii="Times New Roman" w:hAnsi="Times New Roman" w:cs="Times New Roman"/>
          <w:sz w:val="24"/>
          <w:szCs w:val="24"/>
        </w:rPr>
        <w:t xml:space="preserve"> целесообразно использовать опыт стран с высокоразвитой экономикой, тем более что "Повестка дня на </w:t>
      </w:r>
      <w:r w:rsidRPr="00F72F1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F72F19">
        <w:rPr>
          <w:rFonts w:ascii="Times New Roman" w:hAnsi="Times New Roman" w:cs="Times New Roman"/>
          <w:sz w:val="24"/>
          <w:szCs w:val="24"/>
        </w:rPr>
        <w:t xml:space="preserve"> век" предусматривает передачу таких технологий развитыми странами мира другим государствам. Но для практи</w:t>
      </w:r>
      <w:r w:rsidRPr="00F72F19">
        <w:rPr>
          <w:rFonts w:ascii="Times New Roman" w:hAnsi="Times New Roman" w:cs="Times New Roman"/>
          <w:sz w:val="24"/>
          <w:szCs w:val="24"/>
        </w:rPr>
        <w:softHyphen/>
        <w:t>ческой реализации этой меры необходима разработка соответ</w:t>
      </w:r>
      <w:r w:rsidRPr="00F72F19">
        <w:rPr>
          <w:rFonts w:ascii="Times New Roman" w:hAnsi="Times New Roman" w:cs="Times New Roman"/>
          <w:sz w:val="24"/>
          <w:szCs w:val="24"/>
        </w:rPr>
        <w:softHyphen/>
        <w:t xml:space="preserve">ствующей нормативно-правовой базы в рамках международного экологического сотрудничества. </w:t>
      </w:r>
      <w:proofErr w:type="spellStart"/>
      <w:r w:rsidRPr="00F72F19">
        <w:rPr>
          <w:rFonts w:ascii="Times New Roman" w:hAnsi="Times New Roman" w:cs="Times New Roman"/>
          <w:i/>
          <w:sz w:val="24"/>
          <w:szCs w:val="24"/>
        </w:rPr>
        <w:t>Шимова</w:t>
      </w:r>
      <w:proofErr w:type="spellEnd"/>
      <w:r w:rsidRPr="00F72F19">
        <w:rPr>
          <w:rFonts w:ascii="Times New Roman" w:hAnsi="Times New Roman" w:cs="Times New Roman"/>
          <w:i/>
          <w:sz w:val="24"/>
          <w:szCs w:val="24"/>
        </w:rPr>
        <w:t xml:space="preserve">, О.С. [и др.]. Основы экологии и экономики природопользования: учебник / О.С. </w:t>
      </w:r>
      <w:proofErr w:type="spellStart"/>
      <w:r w:rsidRPr="00F72F19">
        <w:rPr>
          <w:rFonts w:ascii="Times New Roman" w:hAnsi="Times New Roman" w:cs="Times New Roman"/>
          <w:i/>
          <w:sz w:val="24"/>
          <w:szCs w:val="24"/>
        </w:rPr>
        <w:t>Шимова</w:t>
      </w:r>
      <w:proofErr w:type="spellEnd"/>
      <w:r w:rsidRPr="00F72F19">
        <w:rPr>
          <w:rFonts w:ascii="Times New Roman" w:hAnsi="Times New Roman" w:cs="Times New Roman"/>
          <w:i/>
          <w:sz w:val="24"/>
          <w:szCs w:val="24"/>
        </w:rPr>
        <w:t>, Н.К. Соколовский. – Минск: БГЭУ, 2002. (стр.303-317)</w:t>
      </w:r>
    </w:p>
    <w:p w:rsidR="00F72F19" w:rsidRPr="00F72F19" w:rsidRDefault="00F72F19" w:rsidP="00F72F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72F19" w:rsidRPr="00F72F19" w:rsidSect="00391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99CA02C"/>
    <w:lvl w:ilvl="0">
      <w:numFmt w:val="bullet"/>
      <w:lvlText w:val="*"/>
      <w:lvlJc w:val="left"/>
    </w:lvl>
  </w:abstractNum>
  <w:abstractNum w:abstractNumId="1">
    <w:nsid w:val="05E01C98"/>
    <w:multiLevelType w:val="multilevel"/>
    <w:tmpl w:val="5A9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A1B5B"/>
    <w:multiLevelType w:val="multilevel"/>
    <w:tmpl w:val="7590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004648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41ABD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B364E"/>
    <w:multiLevelType w:val="multilevel"/>
    <w:tmpl w:val="F3886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57A0B33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5409C"/>
    <w:multiLevelType w:val="multilevel"/>
    <w:tmpl w:val="E404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C7A0DE7"/>
    <w:multiLevelType w:val="multilevel"/>
    <w:tmpl w:val="2D2C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C464A5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C65D4"/>
    <w:multiLevelType w:val="multilevel"/>
    <w:tmpl w:val="9EAC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9B52589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3F39AB"/>
    <w:multiLevelType w:val="multilevel"/>
    <w:tmpl w:val="4CD8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A211F92"/>
    <w:multiLevelType w:val="multilevel"/>
    <w:tmpl w:val="95E8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5CA48CB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A2E01"/>
    <w:multiLevelType w:val="multilevel"/>
    <w:tmpl w:val="3A02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C6534B3"/>
    <w:multiLevelType w:val="multilevel"/>
    <w:tmpl w:val="CE10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0472144"/>
    <w:multiLevelType w:val="multilevel"/>
    <w:tmpl w:val="D8FC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2541FF"/>
    <w:multiLevelType w:val="multilevel"/>
    <w:tmpl w:val="129A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31F47E7"/>
    <w:multiLevelType w:val="multilevel"/>
    <w:tmpl w:val="4FD6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853F3D"/>
    <w:multiLevelType w:val="multilevel"/>
    <w:tmpl w:val="7420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17"/>
  </w:num>
  <w:num w:numId="5">
    <w:abstractNumId w:val="1"/>
  </w:num>
  <w:num w:numId="6">
    <w:abstractNumId w:val="8"/>
  </w:num>
  <w:num w:numId="7">
    <w:abstractNumId w:val="9"/>
  </w:num>
  <w:num w:numId="8">
    <w:abstractNumId w:val="14"/>
  </w:num>
  <w:num w:numId="9">
    <w:abstractNumId w:val="11"/>
  </w:num>
  <w:num w:numId="10">
    <w:abstractNumId w:val="7"/>
  </w:num>
  <w:num w:numId="11">
    <w:abstractNumId w:val="18"/>
  </w:num>
  <w:num w:numId="12">
    <w:abstractNumId w:val="12"/>
  </w:num>
  <w:num w:numId="13">
    <w:abstractNumId w:val="2"/>
  </w:num>
  <w:num w:numId="14">
    <w:abstractNumId w:val="13"/>
  </w:num>
  <w:num w:numId="15">
    <w:abstractNumId w:val="20"/>
  </w:num>
  <w:num w:numId="16">
    <w:abstractNumId w:val="5"/>
  </w:num>
  <w:num w:numId="17">
    <w:abstractNumId w:val="15"/>
  </w:num>
  <w:num w:numId="18">
    <w:abstractNumId w:val="10"/>
  </w:num>
  <w:num w:numId="19">
    <w:abstractNumId w:val="16"/>
  </w:num>
  <w:num w:numId="20">
    <w:abstractNumId w:val="0"/>
    <w:lvlOverride w:ilvl="0">
      <w:lvl w:ilvl="0">
        <w:start w:val="65535"/>
        <w:numFmt w:val="bullet"/>
        <w:lvlText w:val="♦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♦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♦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E35"/>
    <w:rsid w:val="000B57FA"/>
    <w:rsid w:val="003737B1"/>
    <w:rsid w:val="0038115C"/>
    <w:rsid w:val="00391F7B"/>
    <w:rsid w:val="003F5B3C"/>
    <w:rsid w:val="004137E9"/>
    <w:rsid w:val="00616162"/>
    <w:rsid w:val="00773B54"/>
    <w:rsid w:val="007A72D6"/>
    <w:rsid w:val="008476E7"/>
    <w:rsid w:val="00907380"/>
    <w:rsid w:val="00C07387"/>
    <w:rsid w:val="00DA0605"/>
    <w:rsid w:val="00DB0FE4"/>
    <w:rsid w:val="00E7795E"/>
    <w:rsid w:val="00EC3019"/>
    <w:rsid w:val="00F57E35"/>
    <w:rsid w:val="00F72F19"/>
    <w:rsid w:val="00FC4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3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7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7E35"/>
    <w:rPr>
      <w:b/>
      <w:bCs/>
    </w:rPr>
  </w:style>
  <w:style w:type="character" w:customStyle="1" w:styleId="apple-converted-space">
    <w:name w:val="apple-converted-space"/>
    <w:basedOn w:val="a0"/>
    <w:rsid w:val="00F57E35"/>
  </w:style>
  <w:style w:type="character" w:styleId="a6">
    <w:name w:val="Hyperlink"/>
    <w:basedOn w:val="a0"/>
    <w:uiPriority w:val="99"/>
    <w:unhideWhenUsed/>
    <w:rsid w:val="00F57E3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3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7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7E35"/>
    <w:rPr>
      <w:b/>
      <w:bCs/>
    </w:rPr>
  </w:style>
  <w:style w:type="character" w:customStyle="1" w:styleId="apple-converted-space">
    <w:name w:val="apple-converted-space"/>
    <w:basedOn w:val="a0"/>
    <w:rsid w:val="00F57E35"/>
  </w:style>
  <w:style w:type="character" w:styleId="a6">
    <w:name w:val="Hyperlink"/>
    <w:basedOn w:val="a0"/>
    <w:uiPriority w:val="99"/>
    <w:unhideWhenUsed/>
    <w:rsid w:val="00F57E3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7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BA0A-A474-44CB-A6AA-CF1B0775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8353</Words>
  <Characters>47613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Ольга</cp:lastModifiedBy>
  <cp:revision>5</cp:revision>
  <dcterms:created xsi:type="dcterms:W3CDTF">2015-08-19T15:56:00Z</dcterms:created>
  <dcterms:modified xsi:type="dcterms:W3CDTF">2016-01-05T10:27:00Z</dcterms:modified>
</cp:coreProperties>
</file>